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150" w:beforeAutospacing="0" w:after="150" w:afterAutospacing="0" w:line="360" w:lineRule="auto"/>
        <w:ind w:left="0" w:right="0"/>
        <w:jc w:val="center"/>
        <w:textAlignment w:val="auto"/>
        <w:rPr>
          <w:rFonts w:hint="eastAsia" w:ascii="宋体" w:hAnsi="宋体" w:eastAsia="宋体" w:cs="宋体"/>
          <w:b/>
          <w:sz w:val="32"/>
          <w:szCs w:val="32"/>
        </w:rPr>
      </w:pPr>
      <w:r>
        <w:rPr>
          <w:rFonts w:hint="eastAsia" w:ascii="宋体" w:hAnsi="宋体" w:eastAsia="宋体" w:cs="宋体"/>
          <w:b/>
          <w:sz w:val="32"/>
          <w:szCs w:val="32"/>
          <w:shd w:val="clear" w:fill="FFFFFF"/>
        </w:rPr>
        <w:t>习近平：深刻感悟和把握马克思主义真理力量</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中共中央政治局4月23日下午就《共产党宣言》及其时代意义举行第五次集体学习。中共中央总书记习近平在主持学习时强调，学习马克思主义基本理论是共产党人的必修课。我们重温《共产党宣言》，就是要深刻感悟和把握马克思主义真理力量，坚定马克思主义信仰，追溯马克思主义政党保持先进性和纯洁性的理论源头，提高全党运用马克思主义基本原理解决当代中国实际问题的能力</w:t>
      </w:r>
      <w:bookmarkStart w:id="0" w:name="_GoBack"/>
      <w:bookmarkEnd w:id="0"/>
      <w:r>
        <w:rPr>
          <w:rFonts w:hint="eastAsia" w:ascii="宋体" w:hAnsi="宋体" w:eastAsia="宋体" w:cs="宋体"/>
          <w:b w:val="0"/>
          <w:i w:val="0"/>
          <w:caps w:val="0"/>
          <w:color w:val="333333"/>
          <w:spacing w:val="0"/>
          <w:sz w:val="21"/>
          <w:szCs w:val="21"/>
          <w:u w:val="none"/>
          <w:shd w:val="clear" w:fill="FFFFFF"/>
        </w:rPr>
        <w:t>和水平，把《共产党宣言》蕴含的科学原理和科学精神运用到统揽伟大斗争、伟大工程、伟大事业、伟大梦想的实践中去，不断谱写新时代坚持和发展中国特色社会主义新篇章。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中央编译局研究员王学东同志就这个问题作了讲解，并谈了意见和建议。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在主持学习时发表了讲话。他强调，《共产党宣言》的问世是人类思想史上的一个伟大事件。《共产党宣言》是第一次全面阐述科学社会主义原理的伟大著作。《共产党宣言》深刻阐述了马克思主义的科学世界观，深刻阐述了马克思主义政党的先进品格，深刻阐述了马克思主义政党的政治立场，深刻阐述了马克思主义政党的崇高理想，深刻阐述了马克思主义的革命纲领，深刻阐述了马克思主义政党的国际主义精神。《共产党宣言》是一部科学洞见人类社会发展规律的经典著作，是一部充满斗争精神、批判精神、革命精神的经典著作，是一部秉持人民立场、为人民大众谋利益、为全人类谋解放的经典著作。马克思主义理论的科学性和革命性源于辩证唯物主义和历史唯物主义的科学世界观和方法论，为我们认识世界、改造世界提供了强大思想武器，为世界社会主义指明了正确前进方向。《共产党宣言》是一个内容丰富的理论宝库，值得我们反复学习、深入研究，不断从中汲取思想营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指出，《共产党宣言》一经问世，就在实践上推动了世界社会主义发展，深刻改变了人类历史进程。我们党开辟的新民主主义革命道路、社会主义革命道路、社会主义建设道路、中国特色社会主义道路，都是把马克思主义基本原理同中国具体实际相结合的伟大创造。中国共产党是《共产党宣言》精神的忠实传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强调，《共产党宣言》揭示的人类社会最终走向共产主义的必然趋势，奠定了共产党人坚定理想信念、坚守精神家园的理论基础。我们要把共产主义远大理想同中国特色社会主义共同理想统一起来、同我们正在做的事情统一起来，坚定道路自信、理论自信、制度自信、文化自信，不为任何风险所惧，不为任何干扰所惑，始终坚守共产党人的理想信念，不负共产党人的光荣称号。</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指出，学习运用《共产党宣言》，就要不忘初心、牢记使命，始终把人民放在心中最高位置，更好增进人民福祉，推动人的全面发展、社会全面进步。要着眼于满足人民日益增长的美好生活需要，贯彻新发展理念，着力解决发展不平衡不充分的问题，提高发展质量，不断提高人民生活品质、生活品位，让发展成果更多更公平惠及全体人民，既尽力而为又量力而行，促进社会公平正义，在幼有所育、学有所教、劳有所得、病有所医、老有所养、住有所居、弱有所扶上不断取得新进展，不断朝着全体人民共同富裕迈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强调，当前，世界多极化、经济全球化、社会信息化、文化多样化深入发展，各国相互关联、相互依存程度之深前所未有，充分印证了马克思、恩格斯在《共产党宣言》中所作的科学预见。我们要坚定不移维护和发展我国发展利益，同时要坚定不移扩大对外开放，推动国际社会共担时代责任，合作应对经济全球化带来的挑战，推动经济全球化朝着更加开放、包容、普惠、平衡、共赢的方向发展，让不同国家、不同阶层、不同人群共享经济全球化带来的机遇。</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指出，《共产党宣言》为马克思主义建党学说奠定了理论基础。党要领导人民推进伟大社会革命、实现民族伟大复兴，就必须发扬自我革命精神，深入推进全面从严治党的决心不能动摇、要求不能降低、力度不能减弱。要认真贯彻落实党的十九大提出的新时代党的建设总要求和重大部署，在整体推进党的各项建设的同时，重点解决党内出现的新问题，确保我们党永葆马克思主义政党本色、永远走在时代前列、永远做中国人民和中华民族的主心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强调，与时代同步伐，与人民共命运，关注和回答时代和实践提出的重大课题，是马克思主义永葆生机活力的奥妙所在。我们要以科学的态度对待科学，以真理的精神追求真理，不断赋予马克思主义以新的时代内涵。要紧密联系亿万群众的创造性实践，尊重人民群众的主体地位和首创精神，作出新概括、获得新认识、形成新成果。要坚持问题导向，聚焦我国改革开放和社会主义现代化建设面临的重大现实问题、全局性战略问题、人民群众关心关注的热点难点问题，为解决问题提供新理念、新思路、新办法。要吸收人类创造的一切优秀文化成果，不断深化对共产党执政规律、社会主义建设规律、人类社会发展规律的认识，发展21世纪马克思主义、当代中国马克思主义，续写马克思主义中国化新篇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40" w:afterAutospacing="0" w:line="360" w:lineRule="auto"/>
        <w:ind w:left="0" w:right="0" w:firstLine="420"/>
        <w:textAlignment w:val="auto"/>
        <w:rPr>
          <w:rFonts w:hint="eastAsia" w:ascii="宋体" w:hAnsi="宋体" w:eastAsia="宋体" w:cs="宋体"/>
          <w:b w:val="0"/>
          <w:i w:val="0"/>
          <w:caps w:val="0"/>
          <w:color w:val="333333"/>
          <w:spacing w:val="0"/>
          <w:sz w:val="21"/>
          <w:szCs w:val="21"/>
          <w:u w:val="none"/>
        </w:rPr>
      </w:pPr>
      <w:r>
        <w:rPr>
          <w:rFonts w:hint="eastAsia" w:ascii="宋体" w:hAnsi="宋体" w:eastAsia="宋体" w:cs="宋体"/>
          <w:b w:val="0"/>
          <w:i w:val="0"/>
          <w:caps w:val="0"/>
          <w:color w:val="333333"/>
          <w:spacing w:val="0"/>
          <w:sz w:val="21"/>
          <w:szCs w:val="21"/>
          <w:u w:val="none"/>
          <w:shd w:val="clear" w:fill="FFFFFF"/>
        </w:rPr>
        <w:t>习近平指出，广大党员、干部特别是高级干部要学好用好《共产党宣言》等马克思主义经典著作，坚持学以致用、用以促学，原原本本学，熟读精思、学深悟透，熟练掌握马克思主义立场、观点、方法，不断提高马克思主义理论素养。要加大经典著作编译力度，坚持既出成果又出人才，培养一支新时代马克思主义经典著作编译骨干队伍。要深化经典著作研究阐释，推进经典著作宣传普及，让理论为亿万人民所了解所接受，画出最大的思想同心圆。</w:t>
      </w:r>
    </w:p>
    <w:p>
      <w:pPr>
        <w:keepNext w:val="0"/>
        <w:keepLines w:val="0"/>
        <w:pageBreakBefore w:val="0"/>
        <w:kinsoku/>
        <w:wordWrap/>
        <w:overflowPunct/>
        <w:topLinePunct w:val="0"/>
        <w:autoSpaceDE/>
        <w:autoSpaceDN/>
        <w:bidi w:val="0"/>
        <w:adjustRightInd/>
        <w:snapToGrid/>
        <w:spacing w:line="360" w:lineRule="auto"/>
        <w:textAlignment w:val="auto"/>
        <w:rPr>
          <w:rFonts w:hint="eastAsia" w:ascii="宋体" w:hAnsi="宋体" w:eastAsia="宋体" w:cs="宋体"/>
          <w:sz w:val="21"/>
          <w:szCs w:val="21"/>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3780909"/>
    <w:rsid w:val="36BA1A4F"/>
    <w:rsid w:val="6C4F1F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customStyle="1" w:styleId="6">
    <w:name w:val="summary"/>
    <w:basedOn w:val="4"/>
    <w:qFormat/>
    <w:uiPriority w:val="0"/>
    <w:rPr>
      <w:color w:val="999999"/>
      <w:sz w:val="18"/>
      <w:szCs w:val="18"/>
    </w:rPr>
  </w:style>
  <w:style w:type="character" w:customStyle="1" w:styleId="7">
    <w:name w:val="item-name"/>
    <w:basedOn w:val="4"/>
    <w:qFormat/>
    <w:uiPriority w:val="0"/>
  </w:style>
  <w:style w:type="character" w:customStyle="1" w:styleId="8">
    <w:name w:val="item-name1"/>
    <w:basedOn w:val="4"/>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2018-06-01T08:26:50Z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