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FF0000"/>
          <w:spacing w:val="0"/>
          <w:sz w:val="28"/>
          <w:szCs w:val="28"/>
          <w:lang w:eastAsia="zh-CN"/>
        </w:rPr>
      </w:pPr>
      <w:r>
        <w:rPr>
          <w:rFonts w:hint="eastAsia" w:ascii="宋体" w:hAnsi="宋体" w:eastAsia="宋体" w:cs="宋体"/>
          <w:b/>
          <w:bCs/>
          <w:i w:val="0"/>
          <w:iCs w:val="0"/>
          <w:caps w:val="0"/>
          <w:color w:val="FF0000"/>
          <w:spacing w:val="0"/>
          <w:sz w:val="28"/>
          <w:szCs w:val="28"/>
          <w:lang w:eastAsia="zh-CN"/>
        </w:rPr>
        <w:t>公司简介</w:t>
      </w:r>
    </w:p>
    <w:p>
      <w:pPr>
        <w:pStyle w:val="2"/>
        <w:keepNext w:val="0"/>
        <w:keepLines w:val="0"/>
        <w:widowControl/>
        <w:suppressLineNumbers w:val="0"/>
        <w:spacing w:before="75" w:beforeAutospacing="0" w:after="75" w:afterAutospacing="0"/>
        <w:ind w:left="0" w:right="0" w:firstLine="560" w:firstLineChars="20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广东冠粤路桥有限公司（以下简称公司）成立于1997年，是广东省属国有控股施工企业。</w:t>
      </w:r>
      <w:r>
        <w:rPr>
          <w:rFonts w:hint="eastAsia" w:ascii="宋体" w:hAnsi="宋体" w:eastAsia="宋体" w:cs="宋体"/>
          <w:i w:val="0"/>
          <w:iCs w:val="0"/>
          <w:caps w:val="0"/>
          <w:color w:val="000000"/>
          <w:spacing w:val="0"/>
          <w:sz w:val="28"/>
          <w:szCs w:val="28"/>
          <w:lang w:val="en-US" w:eastAsia="zh-CN"/>
        </w:rPr>
        <w:t>2001</w:t>
      </w:r>
      <w:r>
        <w:rPr>
          <w:rFonts w:hint="eastAsia" w:ascii="宋体" w:hAnsi="宋体" w:eastAsia="宋体" w:cs="宋体"/>
          <w:i w:val="0"/>
          <w:iCs w:val="0"/>
          <w:caps w:val="0"/>
          <w:color w:val="000000"/>
          <w:spacing w:val="0"/>
          <w:sz w:val="28"/>
          <w:szCs w:val="28"/>
        </w:rPr>
        <w:t>年公司吸收合并了广东省高速公路工程建设有限公司、广东筑路机械租赁联营公司、广东美培高速公路工程有限公司三家企业，成为了广东省交通集团直属的大型骨干施工国有企业。2012年公司积极响应国企混合所有制改革大形势，蜕变成为充满活力的混合型所有制企业。十几年间，公司在改革与创新中成长壮大，企业规模实力不断提升，也累积了较为深厚的文化底蕴和丰富的人文气息。冠粤人在国家建设的大潮流中迸发出蓬勃的锐气和突破的勇气。目前公司主要业务涵盖高速公路、国省道及市政工程的路基、路面、桥梁、隧道等项目施工建设；公路维修养护；招投标综合技术咨询；工程科研管理；筑路机械设备及材料租赁、销售等多个领域。公司在广东省以及其他数十个省市地区参与了建设，年平均完成施工产值总额近百亿元。公司旗下拥有全资或控股、参股企业8家，子分公司33家。公司现有员工2300余人，拥有各类专业技术人员733余名，其中国家有突出贡献的中青年专家2人、教授级高工4人，高级专业技术职称181人、中级职称423人，博士、硕士20人。公司与西南交通大学等国内多所知名高校建立了全方位的人才战略合作关系。秉承“团结、创新、拼搏”的企业精神，公司以高度的社会责任感，持续诚信经营，科学管理，取得了良好的社会效应。公司2000年被广东省委、广东省人民政府授予“广东省先进集体”称号，同年，被广东省交通厅授予“全省交通系统两个文明建设先进集体”称号，2004年被广东省委、广东省交通厅授予“广东省青年文明”称号，2005年荣获广东省政府颁发的“全省高等级公路建设工作突出贡献单位”称号。</w:t>
      </w:r>
    </w:p>
    <w:p>
      <w:pPr>
        <w:pStyle w:val="2"/>
        <w:keepNext w:val="0"/>
        <w:keepLines w:val="0"/>
        <w:widowControl/>
        <w:suppressLineNumbers w:val="0"/>
        <w:spacing w:before="75" w:beforeAutospacing="0" w:after="75" w:afterAutospacing="0"/>
        <w:ind w:left="0" w:right="0" w:firstLine="560" w:firstLineChars="200"/>
        <w:rPr>
          <w:rFonts w:hint="eastAsia" w:ascii="宋体" w:hAnsi="宋体" w:eastAsia="宋体" w:cs="宋体"/>
          <w:i w:val="0"/>
          <w:iCs w:val="0"/>
          <w:caps w:val="0"/>
          <w:color w:val="000000"/>
          <w:spacing w:val="0"/>
          <w:sz w:val="28"/>
          <w:szCs w:val="28"/>
        </w:rPr>
      </w:pPr>
    </w:p>
    <w:p>
      <w:pPr>
        <w:pStyle w:val="2"/>
        <w:keepNext w:val="0"/>
        <w:keepLines w:val="0"/>
        <w:widowControl/>
        <w:suppressLineNumbers w:val="0"/>
        <w:spacing w:before="75" w:beforeAutospacing="0" w:after="75" w:afterAutospacing="0"/>
        <w:ind w:left="0" w:right="0" w:firstLine="0"/>
        <w:jc w:val="center"/>
        <w:rPr>
          <w:rFonts w:hint="eastAsia" w:ascii="sans-serif" w:hAnsi="sans-serif" w:eastAsia="宋体" w:cs="sans-serif"/>
          <w:b/>
          <w:bCs/>
          <w:i w:val="0"/>
          <w:iCs w:val="0"/>
          <w:caps w:val="0"/>
          <w:color w:val="FF0000"/>
          <w:spacing w:val="0"/>
          <w:sz w:val="24"/>
          <w:szCs w:val="24"/>
          <w:lang w:eastAsia="zh-CN"/>
        </w:rPr>
      </w:pPr>
      <w:r>
        <w:rPr>
          <w:rFonts w:hint="eastAsia" w:ascii="sans-serif" w:hAnsi="sans-serif" w:eastAsia="宋体" w:cs="sans-serif"/>
          <w:b/>
          <w:bCs/>
          <w:i w:val="0"/>
          <w:iCs w:val="0"/>
          <w:caps w:val="0"/>
          <w:color w:val="FF0000"/>
          <w:spacing w:val="0"/>
          <w:sz w:val="24"/>
          <w:szCs w:val="24"/>
          <w:lang w:eastAsia="zh-CN"/>
        </w:rPr>
        <w:t>招聘信息</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333333"/>
          <w:spacing w:val="0"/>
          <w:sz w:val="24"/>
          <w:szCs w:val="24"/>
        </w:rPr>
        <w:t>一、2022届招聘岗位及要求:</w:t>
      </w:r>
    </w:p>
    <w:p>
      <w:pPr>
        <w:pStyle w:val="2"/>
        <w:keepNext w:val="0"/>
        <w:keepLines w:val="0"/>
        <w:widowControl/>
        <w:suppressLineNumbers w:val="0"/>
        <w:ind w:lef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1、招聘岗位</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土木工程,土木工程(道路与桥梁工程),土木工程(建筑工程)类；成本造价类、项目合约类、会计学等财务类、建筑工程技术类等等专业。</w:t>
      </w:r>
    </w:p>
    <w:p>
      <w:pPr>
        <w:pStyle w:val="2"/>
        <w:keepNext w:val="0"/>
        <w:keepLines w:val="0"/>
        <w:widowControl/>
        <w:suppressLineNumbers w:val="0"/>
        <w:ind w:left="0" w:firstLine="0"/>
        <w:rPr>
          <w:rFonts w:hint="eastAsia" w:ascii="宋体" w:hAnsi="宋体" w:eastAsia="宋体" w:cs="宋体"/>
          <w:i w:val="0"/>
          <w:iCs w:val="0"/>
          <w:caps w:val="0"/>
          <w:color w:val="FF0000"/>
          <w:spacing w:val="0"/>
          <w:sz w:val="24"/>
          <w:szCs w:val="24"/>
          <w:lang w:eastAsia="zh-CN"/>
        </w:rPr>
      </w:pPr>
      <w:r>
        <w:rPr>
          <w:rFonts w:hint="eastAsia" w:ascii="宋体" w:hAnsi="宋体" w:eastAsia="宋体" w:cs="宋体"/>
          <w:i w:val="0"/>
          <w:iCs w:val="0"/>
          <w:caps w:val="0"/>
          <w:color w:val="333333"/>
          <w:spacing w:val="0"/>
          <w:sz w:val="24"/>
          <w:szCs w:val="24"/>
          <w:lang w:eastAsia="zh-CN"/>
        </w:rPr>
        <w:t>工作地点：</w:t>
      </w:r>
      <w:r>
        <w:rPr>
          <w:rFonts w:hint="eastAsia" w:ascii="宋体" w:hAnsi="宋体" w:eastAsia="宋体" w:cs="宋体"/>
          <w:i w:val="0"/>
          <w:iCs w:val="0"/>
          <w:caps w:val="0"/>
          <w:color w:val="FF0000"/>
          <w:spacing w:val="0"/>
          <w:sz w:val="24"/>
          <w:szCs w:val="24"/>
          <w:lang w:eastAsia="zh-CN"/>
        </w:rPr>
        <w:t>安徽省内的各个项目或者在合肥公司本部</w:t>
      </w:r>
    </w:p>
    <w:p>
      <w:pPr>
        <w:pStyle w:val="2"/>
        <w:keepNext w:val="0"/>
        <w:keepLines w:val="0"/>
        <w:widowControl/>
        <w:suppressLineNumbers w:val="0"/>
        <w:ind w:lef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2、任职要求</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全日制普通高等院校 2022 届</w:t>
      </w:r>
      <w:r>
        <w:rPr>
          <w:rFonts w:hint="eastAsia" w:ascii="宋体" w:hAnsi="宋体" w:eastAsia="宋体" w:cs="宋体"/>
          <w:i w:val="0"/>
          <w:iCs w:val="0"/>
          <w:caps w:val="0"/>
          <w:color w:val="333333"/>
          <w:spacing w:val="0"/>
          <w:sz w:val="24"/>
          <w:szCs w:val="24"/>
          <w:lang w:val="en-US" w:eastAsia="zh-CN"/>
        </w:rPr>
        <w:t>专科/</w:t>
      </w:r>
      <w:r>
        <w:rPr>
          <w:rFonts w:hint="eastAsia" w:ascii="宋体" w:hAnsi="宋体" w:eastAsia="宋体" w:cs="宋体"/>
          <w:i w:val="0"/>
          <w:iCs w:val="0"/>
          <w:caps w:val="0"/>
          <w:color w:val="333333"/>
          <w:spacing w:val="0"/>
          <w:sz w:val="24"/>
          <w:szCs w:val="24"/>
        </w:rPr>
        <w:t>本科及以上学历（能力优秀者可放宽至专科学历），能在 2022年 8 月前取得相应学历学位的应届毕业生；认同冠粤企业文化，成绩优良，思想进步，遵纪守法，品行端正，有较强的责任心和团队合作能力。</w:t>
      </w:r>
    </w:p>
    <w:p>
      <w:pPr>
        <w:pStyle w:val="2"/>
        <w:keepNext w:val="0"/>
        <w:keepLines w:val="0"/>
        <w:widowControl/>
        <w:suppressLineNumbers w:val="0"/>
        <w:ind w:lef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二、福利待遇:</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333333"/>
          <w:spacing w:val="0"/>
          <w:sz w:val="24"/>
          <w:szCs w:val="24"/>
          <w:shd w:val="clear" w:fill="FFFFFF"/>
        </w:rPr>
        <w:t>冠粤路桥为全体职员提供优良的福利待遇，完善的人才培养机制，对职业生涯规划、领导认领等活动助力员工迅速成长。</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bookmarkStart w:id="0" w:name="_GoBack"/>
      <w:bookmarkEnd w:id="0"/>
    </w:p>
    <w:p>
      <w:pPr>
        <w:pStyle w:val="2"/>
        <w:keepNext w:val="0"/>
        <w:keepLines w:val="0"/>
        <w:widowControl/>
        <w:suppressLineNumbers w:val="0"/>
        <w:ind w:lef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薪酬福利体系：</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1、基本薪酬：岗位工资 绩效工资 工龄工资 职称补贴；</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2、社保福利：缴纳五险一金 法定节假日现金福利、礼品慰问，新年红包及开门红利， 高温补贴  生日福利  健康体检  员工服装等；</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3、假期关怀：除正常的法定假日外，还包括双休 带薪年休假 婚假 产假 病假事假等各种假期；</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4、餐补、出行补贴、异地补贴、住宿补贴。</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p>
    <w:p>
      <w:pPr>
        <w:pStyle w:val="2"/>
        <w:keepNext w:val="0"/>
        <w:keepLines w:val="0"/>
        <w:widowControl/>
        <w:suppressLineNumbers w:val="0"/>
        <w:ind w:left="0" w:firstLine="0"/>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三、应聘流程：</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 、网投简历：将个人简历等重命名发送至</w:t>
      </w:r>
      <w:r>
        <w:rPr>
          <w:rFonts w:hint="eastAsia" w:ascii="宋体" w:hAnsi="宋体" w:eastAsia="宋体" w:cs="宋体"/>
          <w:i w:val="0"/>
          <w:iCs w:val="0"/>
          <w:caps w:val="0"/>
          <w:color w:val="000000"/>
          <w:spacing w:val="0"/>
          <w:sz w:val="27"/>
          <w:szCs w:val="27"/>
        </w:rPr>
        <w:t>1047521959@qq.com</w:t>
      </w:r>
      <w:r>
        <w:rPr>
          <w:rFonts w:hint="eastAsia" w:ascii="宋体" w:hAnsi="宋体" w:eastAsia="宋体" w:cs="宋体"/>
          <w:i w:val="0"/>
          <w:iCs w:val="0"/>
          <w:caps w:val="0"/>
          <w:color w:val="333333"/>
          <w:spacing w:val="0"/>
          <w:sz w:val="24"/>
          <w:szCs w:val="24"/>
        </w:rPr>
        <w:t>，重命名格式例：2022 届合肥工业大学土木工程专业张三。</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2、简历初筛</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3、现场面试/视频面试：对通过简历初筛的应届生进行现场面试或视频面</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试。</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4、签订实习协议或劳动合同。</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四、联系我们:</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校招负责人：王女士（人力资源部）</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联系电话：15150418864（微信同）</w:t>
      </w:r>
    </w:p>
    <w:p>
      <w:pPr>
        <w:pStyle w:val="2"/>
        <w:keepNext w:val="0"/>
        <w:keepLines w:val="0"/>
        <w:widowControl/>
        <w:suppressLineNumbers w:val="0"/>
        <w:ind w:lef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联系地址 ：安徽省合肥市蜀山区华亿科学院A座201室</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24"/>
          <w:szCs w:val="24"/>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00E5F"/>
    <w:rsid w:val="6ADA36D1"/>
    <w:rsid w:val="70CC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2021-12-02T03:14:00Z</dcterms:created>
  <dc:creator>DELL</dc:creator>
  <cp:lastModifiedBy>王守胜</cp:lastModifiedBy>
  <dcterms:modified xsi:type="dcterms:W3CDTF">2021-12-02T03:20:34Z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BDA139CFC3D243C8B2249C893D0E6112</vt:lpwstr>
  </property>
</Properties>
</file>