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000000"/>
          <w:spacing w:val="-7"/>
          <w:sz w:val="28"/>
          <w:szCs w:val="28"/>
        </w:rPr>
      </w:pP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计算机实训室管理制度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ind w:firstLineChars="200" w:firstLine="532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计算机实训室是学校信息技术和各种软件教学实训的重要场所，是进行计算机教学的专业实训室。为确保机器设备的安全和日常教学工作的正常进行，特制订管理制度如下：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一、各类计算机和网络设备都必须建立设备档案，落实专人负责保管；管理人员必须树立高度的责任感，做好机器设备的日常维护和保养工作，帐物相符，并将设备的运行、维护及故障情况及时记录。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二、管理人员要时刻做好机器维护工作，对使用中出现的机器故障及时排除；一时无法修复的，应立即告知有关管理部门。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三、学校有关部门因公使用机房设备的，须事先联系，经有关负责人批准，由管理人员安排落实。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四</w:t>
      </w: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、机房内不准使用电热器具，严禁烟火；保持机房整洁，严禁在机房内吸烟、聊天、打闹等。</w:t>
      </w:r>
      <w:r w:rsidRPr="00147511">
        <w:rPr>
          <w:rFonts w:asciiTheme="minorEastAsia" w:eastAsiaTheme="minorEastAsia" w:hAnsiTheme="minorEastAsia"/>
          <w:color w:val="000000"/>
          <w:spacing w:val="-7"/>
          <w:sz w:val="28"/>
          <w:szCs w:val="28"/>
        </w:rPr>
        <w:t> 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五</w:t>
      </w: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、保持实训室清洁卫生，不准将零食带入室内或进食，严禁携带任何饮料进入计算机室。</w:t>
      </w:r>
      <w:r w:rsidRPr="00147511">
        <w:rPr>
          <w:rFonts w:asciiTheme="minorEastAsia" w:eastAsiaTheme="minorEastAsia" w:hAnsiTheme="minorEastAsia"/>
          <w:color w:val="000000"/>
          <w:spacing w:val="-7"/>
          <w:sz w:val="28"/>
          <w:szCs w:val="28"/>
        </w:rPr>
        <w:t> 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六</w:t>
      </w: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、下班时应关闭所有设备和照明的电源及机房总电源，并关好门窗。</w:t>
      </w:r>
    </w:p>
    <w:p w:rsidR="00147511" w:rsidRPr="00147511" w:rsidRDefault="00147511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七</w:t>
      </w:r>
      <w:r w:rsidRPr="00147511">
        <w:rPr>
          <w:rFonts w:asciiTheme="minorEastAsia" w:eastAsiaTheme="minorEastAsia" w:hAnsiTheme="minorEastAsia" w:hint="eastAsia"/>
          <w:color w:val="000000"/>
          <w:spacing w:val="-7"/>
          <w:sz w:val="28"/>
          <w:szCs w:val="28"/>
        </w:rPr>
        <w:t>、严禁在机房内玩游戏、看影碟、上网聊天和访问非法及黄色网站；学生不得私自安装与实训教学无关的游戏软件。</w:t>
      </w:r>
    </w:p>
    <w:p w:rsidR="00E23950" w:rsidRPr="00147511" w:rsidRDefault="00E23950" w:rsidP="00147511">
      <w:pPr>
        <w:pStyle w:val="reader-word-layer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pacing w:val="-7"/>
          <w:sz w:val="28"/>
          <w:szCs w:val="28"/>
        </w:rPr>
      </w:pPr>
    </w:p>
    <w:sectPr w:rsidR="00E23950" w:rsidRPr="00147511" w:rsidSect="00E2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511"/>
    <w:rsid w:val="00147511"/>
    <w:rsid w:val="00E2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47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2017-10-24T15:03:00Z</dcterms:created>
  <dcterms:modified xsi:type="dcterms:W3CDTF">2017-10-24T15:09:00Z</dcterms:modified>
</cp:coreProperties>
</file>