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附件5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375604" w:rsidRDefault="000A2E29">
      <w:pPr>
        <w:spacing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175"/>
        <w:gridCol w:w="1842"/>
        <w:gridCol w:w="1703"/>
        <w:gridCol w:w="1842"/>
      </w:tblGrid>
      <w:tr w:rsidR="00CE6D0A" w:rsidTr="00CE6D0A">
        <w:trPr>
          <w:trHeight w:val="360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175" w:type="dxa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387" w:type="dxa"/>
            <w:gridSpan w:val="3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CE6D0A">
        <w:trPr>
          <w:trHeight w:val="360"/>
        </w:trPr>
        <w:tc>
          <w:tcPr>
            <w:tcW w:w="1381" w:type="dxa"/>
            <w:vMerge/>
            <w:tcBorders>
              <w:left w:val="single" w:sz="1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CE6D0A">
        <w:trPr>
          <w:trHeight w:val="360"/>
        </w:trPr>
        <w:tc>
          <w:tcPr>
            <w:tcW w:w="1381" w:type="dxa"/>
            <w:vMerge/>
            <w:tcBorders>
              <w:left w:val="single" w:sz="1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CE6D0A">
        <w:trPr>
          <w:trHeight w:val="360"/>
        </w:trPr>
        <w:tc>
          <w:tcPr>
            <w:tcW w:w="1381" w:type="dxa"/>
            <w:vMerge/>
            <w:tcBorders>
              <w:left w:val="single" w:sz="1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CE6D0A">
        <w:trPr>
          <w:trHeight w:val="360"/>
        </w:trPr>
        <w:tc>
          <w:tcPr>
            <w:tcW w:w="1381" w:type="dxa"/>
            <w:vMerge/>
            <w:tcBorders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课程上线平台名称：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375604" w:rsidTr="00CE6D0A">
        <w:trPr>
          <w:trHeight w:val="363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175" w:type="dxa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CE6D0A">
        <w:trPr>
          <w:trHeight w:val="39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375604" w:rsidTr="00CE6D0A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1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CE6D0A">
        <w:trPr>
          <w:trHeight w:val="360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175" w:type="dxa"/>
            <w:vMerge w:val="restart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1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CE6D0A">
        <w:trPr>
          <w:trHeight w:val="459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175" w:type="dxa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387" w:type="dxa"/>
            <w:gridSpan w:val="3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CE6D0A">
        <w:trPr>
          <w:trHeight w:val="384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CE6D0A">
        <w:trPr>
          <w:trHeight w:val="399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1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175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1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387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1. “单期课程开设周数”指课程一个完整教学周期的运行周数；</w:t>
      </w:r>
    </w:p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2. “课程开设情况”，一门课开设多期，则填写多行记录，学期开始时间和结束时间具体到日，格式如：2016-9-1（年-月-日）；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3. “第（）、（）期课程资源与学习信息”，可以任选“课程开设情况”中的两期填写所有数据，括号中填写“开设学期”的数字；</w:t>
      </w:r>
    </w:p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4. “高校使用情况”仅提供课程平台系统里开设SPOC的数据信息，以社会学习者个人</w:t>
      </w:r>
      <w:r>
        <w:rPr>
          <w:rFonts w:ascii="仿宋_GB2312" w:eastAsia="仿宋_GB2312" w:hAnsi="Times New Roman" w:cs="Times New Roman" w:hint="eastAsia"/>
          <w:szCs w:val="24"/>
        </w:rPr>
        <w:lastRenderedPageBreak/>
        <w:t>身份注册不计算在内。</w:t>
      </w:r>
    </w:p>
    <w:sectPr w:rsidR="0037560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740" w:rsidRDefault="00131740" w:rsidP="00BF4FC7">
      <w:r>
        <w:separator/>
      </w:r>
    </w:p>
  </w:endnote>
  <w:endnote w:type="continuationSeparator" w:id="0">
    <w:p w:rsidR="00131740" w:rsidRDefault="00131740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740" w:rsidRDefault="00131740" w:rsidP="00BF4FC7">
      <w:r>
        <w:separator/>
      </w:r>
    </w:p>
  </w:footnote>
  <w:footnote w:type="continuationSeparator" w:id="0">
    <w:p w:rsidR="00131740" w:rsidRDefault="00131740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7332DF-42D1-43EC-B901-5B404524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93</Words>
  <Characters>534</Characters>
  <Application>Microsoft Office Word</Application>
  <DocSecurity>0</DocSecurity>
  <Lines>4</Lines>
  <Paragraphs>1</Paragraphs>
  <ScaleCrop>false</ScaleCrop>
  <Company>gjs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leon john</cp:lastModifiedBy>
  <cp:revision>9</cp:revision>
  <dcterms:created xsi:type="dcterms:W3CDTF">2017-07-18T02:15:00Z</dcterms:created>
  <dcterms:modified xsi:type="dcterms:W3CDTF">2018-06-25T04:04:00Z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